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DD9E" w14:textId="1A267AA1" w:rsidR="00A33BE4" w:rsidRPr="00A33BE4" w:rsidRDefault="00A33BE4" w:rsidP="00A33BE4">
      <w:pPr>
        <w:pStyle w:val="Heading1"/>
        <w:spacing w:before="0" w:after="240"/>
        <w:jc w:val="left"/>
        <w:rPr>
          <w:b/>
          <w:bCs/>
        </w:rPr>
      </w:pPr>
      <w:r w:rsidRPr="00A33BE4">
        <w:rPr>
          <w:b/>
          <w:bCs/>
        </w:rPr>
        <w:t>Sample points of claim</w:t>
      </w:r>
    </w:p>
    <w:p w14:paraId="513B23F1" w14:textId="5311B660" w:rsidR="00A33BE4" w:rsidRPr="00A33BE4" w:rsidRDefault="00A33BE4" w:rsidP="00A33BE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following is an example points of claim for a case about a goods and services dispute. </w:t>
      </w:r>
      <w:r w:rsidR="0077164F">
        <w:rPr>
          <w:rFonts w:ascii="Open Sans" w:hAnsi="Open Sans" w:cs="Open Sans"/>
        </w:rPr>
        <w:t xml:space="preserve">This is also known as a ‘particulars of claim’. </w:t>
      </w:r>
    </w:p>
    <w:p w14:paraId="36C7063D" w14:textId="77777777" w:rsidR="00A33BE4" w:rsidRDefault="00A33BE4" w:rsidP="00A33BE4"/>
    <w:p w14:paraId="58743DE6" w14:textId="0EC1AAED" w:rsidR="00D57D1E" w:rsidRPr="00A33BE4" w:rsidRDefault="00D57D1E" w:rsidP="00A33BE4">
      <w:pPr>
        <w:pStyle w:val="Heading2"/>
        <w:jc w:val="center"/>
        <w:rPr>
          <w:rFonts w:ascii="Open Sans" w:hAnsi="Open Sans" w:cs="Open Sans"/>
          <w:color w:val="003C71"/>
          <w:sz w:val="36"/>
          <w:szCs w:val="36"/>
        </w:rPr>
      </w:pPr>
      <w:r w:rsidRPr="00A33BE4">
        <w:rPr>
          <w:rFonts w:ascii="Open Sans" w:hAnsi="Open Sans" w:cs="Open Sans"/>
          <w:color w:val="003C71"/>
          <w:sz w:val="36"/>
          <w:szCs w:val="36"/>
        </w:rPr>
        <w:t>Points of claim</w:t>
      </w:r>
    </w:p>
    <w:p w14:paraId="38CB3D7C" w14:textId="77777777" w:rsidR="00D57D1E" w:rsidRDefault="00D57D1E" w:rsidP="00D57D1E"/>
    <w:p w14:paraId="16A1C437" w14:textId="77777777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 xml:space="preserve">On 1 January 2022, the respondent sold a * car to the applicant for [$ price]. </w:t>
      </w:r>
    </w:p>
    <w:p w14:paraId="6D11609E" w14:textId="77777777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Prior to the sale/at the time of sale, the respondent agreed with the applicant that the car had a roadworthy certificate.</w:t>
      </w:r>
    </w:p>
    <w:p w14:paraId="01395EA9" w14:textId="5EC60096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That agreement was:</w:t>
      </w:r>
    </w:p>
    <w:p w14:paraId="0F16DB67" w14:textId="31F1039F" w:rsidR="00D57D1E" w:rsidRPr="00A33BE4" w:rsidRDefault="00D57D1E" w:rsidP="00A33BE4">
      <w:pPr>
        <w:pStyle w:val="ListParagraph"/>
        <w:numPr>
          <w:ilvl w:val="1"/>
          <w:numId w:val="2"/>
        </w:numPr>
        <w:spacing w:after="120"/>
        <w:ind w:hanging="666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made in a discussion between [person A] and [person R] at the [address] / in a phone</w:t>
      </w:r>
      <w:r w:rsidRPr="00A33BE4">
        <w:rPr>
          <w:rFonts w:ascii="Open Sans" w:hAnsi="Open Sans" w:cs="Open Sans"/>
        </w:rPr>
        <w:t xml:space="preserve"> </w:t>
      </w:r>
      <w:r w:rsidRPr="00A33BE4">
        <w:rPr>
          <w:rFonts w:ascii="Open Sans" w:hAnsi="Open Sans" w:cs="Open Sans"/>
        </w:rPr>
        <w:t>call / on [date]; and</w:t>
      </w:r>
    </w:p>
    <w:p w14:paraId="7AEBC6C2" w14:textId="48084CB7" w:rsidR="00D57D1E" w:rsidRPr="00A33BE4" w:rsidRDefault="00D57D1E" w:rsidP="00A33BE4">
      <w:pPr>
        <w:pStyle w:val="ListParagraph"/>
        <w:numPr>
          <w:ilvl w:val="1"/>
          <w:numId w:val="2"/>
        </w:numPr>
        <w:spacing w:after="120"/>
        <w:ind w:hanging="666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in that discussion [Person R] said “ …………………….…………………..”.</w:t>
      </w:r>
    </w:p>
    <w:p w14:paraId="05AE7D57" w14:textId="319622EA" w:rsidR="00D57D1E" w:rsidRPr="00A33BE4" w:rsidRDefault="00D57D1E" w:rsidP="00A33BE4">
      <w:pPr>
        <w:spacing w:after="120"/>
        <w:ind w:left="709"/>
        <w:rPr>
          <w:rFonts w:ascii="Open Sans" w:hAnsi="Open Sans" w:cs="Open Sans"/>
          <w:b/>
          <w:bCs/>
        </w:rPr>
      </w:pPr>
      <w:r w:rsidRPr="00A33BE4">
        <w:rPr>
          <w:rFonts w:ascii="Open Sans" w:hAnsi="Open Sans" w:cs="Open Sans"/>
          <w:b/>
          <w:bCs/>
        </w:rPr>
        <w:t>Or</w:t>
      </w:r>
      <w:r w:rsidRPr="00A33BE4">
        <w:rPr>
          <w:rFonts w:ascii="Open Sans" w:hAnsi="Open Sans" w:cs="Open Sans"/>
          <w:b/>
          <w:bCs/>
        </w:rPr>
        <w:br/>
      </w:r>
      <w:r w:rsidRPr="00A33BE4">
        <w:rPr>
          <w:rFonts w:ascii="Open Sans" w:hAnsi="Open Sans" w:cs="Open Sans"/>
          <w:b/>
          <w:bCs/>
        </w:rPr>
        <w:br/>
      </w:r>
      <w:r w:rsidRPr="00A33BE4">
        <w:rPr>
          <w:rFonts w:ascii="Open Sans" w:hAnsi="Open Sans" w:cs="Open Sans"/>
        </w:rPr>
        <w:t>That agreement was:</w:t>
      </w:r>
    </w:p>
    <w:p w14:paraId="120B2D5A" w14:textId="72EB78FB" w:rsidR="00D57D1E" w:rsidRPr="00A33BE4" w:rsidRDefault="00D57D1E" w:rsidP="00A33BE4">
      <w:pPr>
        <w:pStyle w:val="ListParagraph"/>
        <w:numPr>
          <w:ilvl w:val="0"/>
          <w:numId w:val="4"/>
        </w:numPr>
        <w:spacing w:after="120"/>
        <w:ind w:left="1843" w:hanging="709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contained in a document signed by [Person A] and [Person R] dated 1 January 2022.</w:t>
      </w:r>
    </w:p>
    <w:p w14:paraId="51D798C1" w14:textId="6646F7F2" w:rsidR="00D57D1E" w:rsidRPr="00A33BE4" w:rsidRDefault="00D57D1E" w:rsidP="00A33BE4">
      <w:pPr>
        <w:pStyle w:val="ListParagraph"/>
        <w:numPr>
          <w:ilvl w:val="0"/>
          <w:numId w:val="4"/>
        </w:numPr>
        <w:spacing w:after="120"/>
        <w:ind w:left="1843" w:hanging="709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Page # / clause # of the document stated that the car had a current roadworthy certificate.</w:t>
      </w:r>
    </w:p>
    <w:p w14:paraId="570C13C1" w14:textId="428CA4CF" w:rsidR="00D57D1E" w:rsidRPr="00A33BE4" w:rsidRDefault="00D57D1E" w:rsidP="00A33BE4">
      <w:pPr>
        <w:spacing w:after="120"/>
        <w:ind w:left="709"/>
        <w:rPr>
          <w:rFonts w:ascii="Open Sans" w:hAnsi="Open Sans" w:cs="Open Sans"/>
          <w:b/>
          <w:bCs/>
        </w:rPr>
      </w:pPr>
      <w:r w:rsidRPr="00A33BE4">
        <w:rPr>
          <w:rFonts w:ascii="Open Sans" w:hAnsi="Open Sans" w:cs="Open Sans"/>
          <w:b/>
          <w:bCs/>
        </w:rPr>
        <w:t>Or</w:t>
      </w:r>
    </w:p>
    <w:p w14:paraId="6D1F2789" w14:textId="401E7BB6" w:rsidR="00D57D1E" w:rsidRPr="00A33BE4" w:rsidRDefault="00D57D1E" w:rsidP="00A33BE4">
      <w:pPr>
        <w:pStyle w:val="ListParagraph"/>
        <w:numPr>
          <w:ilvl w:val="0"/>
          <w:numId w:val="5"/>
        </w:numPr>
        <w:spacing w:after="120"/>
        <w:ind w:left="1843" w:hanging="709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That agreement was contained in an email/text from [person R] to [person A] on [date/time]</w:t>
      </w:r>
    </w:p>
    <w:p w14:paraId="3D20BF8E" w14:textId="77777777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 xml:space="preserve">On [date] the car broke down. </w:t>
      </w:r>
    </w:p>
    <w:p w14:paraId="0BC9E8AE" w14:textId="77777777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On [date] the applicant then first learnt that the car did not have a current roadworthy certificate at the time of sale.</w:t>
      </w:r>
    </w:p>
    <w:p w14:paraId="25A09F48" w14:textId="64A79347" w:rsidR="00D57D1E" w:rsidRPr="00A33BE4" w:rsidRDefault="00D57D1E" w:rsidP="00A33BE4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The applicant requests VCAT to make an order that the respondent:</w:t>
      </w:r>
    </w:p>
    <w:p w14:paraId="32AF8206" w14:textId="3F40416F" w:rsidR="00D57D1E" w:rsidRPr="00A33BE4" w:rsidRDefault="00D57D1E" w:rsidP="00A33BE4">
      <w:pPr>
        <w:pStyle w:val="ListParagraph"/>
        <w:numPr>
          <w:ilvl w:val="1"/>
          <w:numId w:val="2"/>
        </w:numPr>
        <w:spacing w:after="120"/>
        <w:ind w:hanging="666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pay the applicant $2,500 for the expenses the applicant has incurred to bring the car</w:t>
      </w:r>
      <w:r w:rsidR="00A33BE4" w:rsidRPr="00A33BE4">
        <w:rPr>
          <w:rFonts w:ascii="Open Sans" w:hAnsi="Open Sans" w:cs="Open Sans"/>
        </w:rPr>
        <w:t xml:space="preserve"> </w:t>
      </w:r>
      <w:r w:rsidRPr="00A33BE4">
        <w:rPr>
          <w:rFonts w:ascii="Open Sans" w:hAnsi="Open Sans" w:cs="Open Sans"/>
        </w:rPr>
        <w:t>to a roadworthy condition.</w:t>
      </w:r>
    </w:p>
    <w:p w14:paraId="121BDF0C" w14:textId="36F7D062" w:rsidR="00D57D1E" w:rsidRPr="00A33BE4" w:rsidRDefault="00D57D1E" w:rsidP="00A33BE4">
      <w:pPr>
        <w:pStyle w:val="ListParagraph"/>
        <w:numPr>
          <w:ilvl w:val="1"/>
          <w:numId w:val="2"/>
        </w:numPr>
        <w:spacing w:after="120"/>
        <w:ind w:hanging="666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>Those expenses include the cost of the following:</w:t>
      </w:r>
    </w:p>
    <w:p w14:paraId="5248920B" w14:textId="0C9652F7" w:rsidR="00D57D1E" w:rsidRPr="00A33BE4" w:rsidRDefault="00D57D1E" w:rsidP="00A33BE4">
      <w:pPr>
        <w:pStyle w:val="ListParagraph"/>
        <w:spacing w:after="120"/>
        <w:ind w:left="216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 xml:space="preserve">Item # </w:t>
      </w:r>
      <w:r w:rsidRPr="00A33BE4">
        <w:rPr>
          <w:rFonts w:ascii="Open Sans" w:hAnsi="Open Sans" w:cs="Open Sans"/>
        </w:rPr>
        <w:tab/>
      </w:r>
      <w:r w:rsidRPr="00A33BE4">
        <w:rPr>
          <w:rFonts w:ascii="Open Sans" w:hAnsi="Open Sans" w:cs="Open Sans"/>
        </w:rPr>
        <w:tab/>
        <w:t>date of expense</w:t>
      </w:r>
      <w:r w:rsidRPr="00A33BE4">
        <w:rPr>
          <w:rFonts w:ascii="Open Sans" w:hAnsi="Open Sans" w:cs="Open Sans"/>
        </w:rPr>
        <w:tab/>
        <w:t>$ [cost]</w:t>
      </w:r>
    </w:p>
    <w:p w14:paraId="4517A329" w14:textId="04488700" w:rsidR="00D57D1E" w:rsidRPr="00A33BE4" w:rsidRDefault="00D57D1E" w:rsidP="00A33BE4">
      <w:pPr>
        <w:pStyle w:val="ListParagraph"/>
        <w:spacing w:after="120"/>
        <w:ind w:left="216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 xml:space="preserve">Item # </w:t>
      </w:r>
      <w:r w:rsidRPr="00A33BE4">
        <w:rPr>
          <w:rFonts w:ascii="Open Sans" w:hAnsi="Open Sans" w:cs="Open Sans"/>
        </w:rPr>
        <w:tab/>
      </w:r>
      <w:r w:rsidRPr="00A33BE4">
        <w:rPr>
          <w:rFonts w:ascii="Open Sans" w:hAnsi="Open Sans" w:cs="Open Sans"/>
        </w:rPr>
        <w:tab/>
        <w:t>date of expense</w:t>
      </w:r>
      <w:r w:rsidRPr="00A33BE4">
        <w:rPr>
          <w:rFonts w:ascii="Open Sans" w:hAnsi="Open Sans" w:cs="Open Sans"/>
        </w:rPr>
        <w:tab/>
        <w:t>$ [cost]</w:t>
      </w:r>
    </w:p>
    <w:p w14:paraId="5EE7734D" w14:textId="1D9F306E" w:rsidR="00985FC8" w:rsidRPr="00A33BE4" w:rsidRDefault="00D57D1E" w:rsidP="00A33BE4">
      <w:pPr>
        <w:pStyle w:val="ListParagraph"/>
        <w:spacing w:after="120"/>
        <w:ind w:left="2160"/>
        <w:contextualSpacing w:val="0"/>
        <w:rPr>
          <w:rFonts w:ascii="Open Sans" w:hAnsi="Open Sans" w:cs="Open Sans"/>
        </w:rPr>
      </w:pPr>
      <w:r w:rsidRPr="00A33BE4">
        <w:rPr>
          <w:rFonts w:ascii="Open Sans" w:hAnsi="Open Sans" w:cs="Open Sans"/>
        </w:rPr>
        <w:t xml:space="preserve">Item # </w:t>
      </w:r>
      <w:r w:rsidRPr="00A33BE4">
        <w:rPr>
          <w:rFonts w:ascii="Open Sans" w:hAnsi="Open Sans" w:cs="Open Sans"/>
        </w:rPr>
        <w:tab/>
      </w:r>
      <w:r w:rsidRPr="00A33BE4">
        <w:rPr>
          <w:rFonts w:ascii="Open Sans" w:hAnsi="Open Sans" w:cs="Open Sans"/>
        </w:rPr>
        <w:tab/>
        <w:t>date of expense</w:t>
      </w:r>
      <w:r w:rsidRPr="00A33BE4">
        <w:rPr>
          <w:rFonts w:ascii="Open Sans" w:hAnsi="Open Sans" w:cs="Open Sans"/>
        </w:rPr>
        <w:tab/>
        <w:t>$ [cost]</w:t>
      </w:r>
    </w:p>
    <w:sectPr w:rsidR="00985FC8" w:rsidRPr="00A3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FB4B" w14:textId="77777777" w:rsidR="00ED20C9" w:rsidRDefault="00ED20C9" w:rsidP="00A33BE4">
      <w:r>
        <w:separator/>
      </w:r>
    </w:p>
  </w:endnote>
  <w:endnote w:type="continuationSeparator" w:id="0">
    <w:p w14:paraId="31E2BA47" w14:textId="77777777" w:rsidR="00ED20C9" w:rsidRDefault="00ED20C9" w:rsidP="00A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A793" w14:textId="77777777" w:rsidR="00ED20C9" w:rsidRDefault="00ED20C9" w:rsidP="00A33BE4">
      <w:r>
        <w:separator/>
      </w:r>
    </w:p>
  </w:footnote>
  <w:footnote w:type="continuationSeparator" w:id="0">
    <w:p w14:paraId="388709F9" w14:textId="77777777" w:rsidR="00ED20C9" w:rsidRDefault="00ED20C9" w:rsidP="00A3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09A"/>
    <w:multiLevelType w:val="hybridMultilevel"/>
    <w:tmpl w:val="E9D407E4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B2DF5"/>
    <w:multiLevelType w:val="hybridMultilevel"/>
    <w:tmpl w:val="C42AFA72"/>
    <w:lvl w:ilvl="0" w:tplc="ED04355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75FC8"/>
    <w:multiLevelType w:val="hybridMultilevel"/>
    <w:tmpl w:val="816CA3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800C12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72F7C"/>
    <w:multiLevelType w:val="hybridMultilevel"/>
    <w:tmpl w:val="AFB4F7DC"/>
    <w:lvl w:ilvl="0" w:tplc="0C090019">
      <w:start w:val="1"/>
      <w:numFmt w:val="lowerLetter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3B37151"/>
    <w:multiLevelType w:val="hybridMultilevel"/>
    <w:tmpl w:val="1DB0294C"/>
    <w:lvl w:ilvl="0" w:tplc="0C090019">
      <w:start w:val="1"/>
      <w:numFmt w:val="lowerLetter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39742911">
    <w:abstractNumId w:val="0"/>
  </w:num>
  <w:num w:numId="2" w16cid:durableId="2110660360">
    <w:abstractNumId w:val="2"/>
  </w:num>
  <w:num w:numId="3" w16cid:durableId="221720745">
    <w:abstractNumId w:val="1"/>
  </w:num>
  <w:num w:numId="4" w16cid:durableId="869413930">
    <w:abstractNumId w:val="4"/>
  </w:num>
  <w:num w:numId="5" w16cid:durableId="110207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1E"/>
    <w:rsid w:val="005C433C"/>
    <w:rsid w:val="0077164F"/>
    <w:rsid w:val="00A33BE4"/>
    <w:rsid w:val="00D57D1E"/>
    <w:rsid w:val="00EB70E7"/>
    <w:rsid w:val="00E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FBEE"/>
  <w15:chartTrackingRefBased/>
  <w15:docId w15:val="{01FD7997-7A1B-4FA5-81B2-5BC303A7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1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BE4"/>
    <w:pPr>
      <w:keepNext/>
      <w:keepLines/>
      <w:spacing w:before="240"/>
      <w:jc w:val="center"/>
      <w:outlineLvl w:val="0"/>
    </w:pPr>
    <w:rPr>
      <w:rFonts w:ascii="Open Sans" w:eastAsiaTheme="majorEastAsia" w:hAnsi="Open Sans" w:cs="Open Sans"/>
      <w:color w:val="003C7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1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3BE4"/>
    <w:rPr>
      <w:rFonts w:ascii="Open Sans" w:eastAsiaTheme="majorEastAsia" w:hAnsi="Open Sans" w:cs="Open Sans"/>
      <w:color w:val="003C7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Bautista (CSV)</dc:creator>
  <cp:keywords/>
  <dc:description/>
  <cp:lastModifiedBy>Alvin Bautista (CSV)</cp:lastModifiedBy>
  <cp:revision>2</cp:revision>
  <dcterms:created xsi:type="dcterms:W3CDTF">2023-01-25T04:05:00Z</dcterms:created>
  <dcterms:modified xsi:type="dcterms:W3CDTF">2023-01-25T04:23:00Z</dcterms:modified>
</cp:coreProperties>
</file>