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D413C" w14:textId="7CBE3328" w:rsidR="0ADCE854" w:rsidRPr="00F94289" w:rsidRDefault="00F94289" w:rsidP="00F94289">
      <w:pPr>
        <w:pStyle w:val="Heading1"/>
        <w:spacing w:before="0" w:after="240"/>
        <w:rPr>
          <w:rFonts w:ascii="Arial" w:eastAsia="Arial" w:hAnsi="Arial" w:cs="Arial"/>
          <w:lang w:val="en-AU"/>
        </w:rPr>
      </w:pPr>
      <w:r w:rsidRPr="00F94289">
        <w:rPr>
          <w:rFonts w:ascii="Arial" w:eastAsia="Arial" w:hAnsi="Arial" w:cs="Arial"/>
          <w:lang w:val="en-AU"/>
        </w:rPr>
        <w:t>Koori Support - Aaron’s testimonial video transcript</w:t>
      </w:r>
    </w:p>
    <w:p w14:paraId="0A373C89" w14:textId="0BF2CBA9" w:rsidR="00005EC0" w:rsidRDefault="59614D40" w:rsidP="0ADCE854">
      <w:pPr>
        <w:rPr>
          <w:rFonts w:ascii="Arial" w:eastAsia="Arial" w:hAnsi="Arial" w:cs="Arial"/>
          <w:color w:val="000000" w:themeColor="text1"/>
        </w:rPr>
      </w:pPr>
      <w:r w:rsidRPr="0ADCE854">
        <w:rPr>
          <w:rFonts w:ascii="Arial" w:eastAsia="Arial" w:hAnsi="Arial" w:cs="Arial"/>
          <w:color w:val="000000" w:themeColor="text1"/>
          <w:lang w:val="en-AU"/>
        </w:rPr>
        <w:t>Kym from VCAT:</w:t>
      </w:r>
    </w:p>
    <w:p w14:paraId="0F719A15" w14:textId="6DA8A5F6" w:rsidR="00005EC0" w:rsidRDefault="59614D40" w:rsidP="59614D40">
      <w:pPr>
        <w:rPr>
          <w:rFonts w:ascii="Arial" w:eastAsia="Arial" w:hAnsi="Arial" w:cs="Arial"/>
          <w:color w:val="000000" w:themeColor="text1"/>
        </w:rPr>
      </w:pPr>
      <w:r w:rsidRPr="59614D40">
        <w:rPr>
          <w:rFonts w:ascii="Arial" w:eastAsia="Arial" w:hAnsi="Arial" w:cs="Arial"/>
          <w:color w:val="000000" w:themeColor="text1"/>
          <w:lang w:val="en-AU"/>
        </w:rPr>
        <w:t>“So, Aaron, if you knew of anyone else that had a matter that they wanted to bring to VCAT what advice would you give them and what would you tell them?”</w:t>
      </w:r>
    </w:p>
    <w:p w14:paraId="56AD512C" w14:textId="32BF21B3" w:rsidR="00005EC0" w:rsidRDefault="59614D40" w:rsidP="59614D40">
      <w:pPr>
        <w:rPr>
          <w:rFonts w:ascii="Arial" w:eastAsia="Arial" w:hAnsi="Arial" w:cs="Arial"/>
          <w:color w:val="000000" w:themeColor="text1"/>
        </w:rPr>
      </w:pPr>
      <w:r w:rsidRPr="59614D40">
        <w:rPr>
          <w:rFonts w:ascii="Arial" w:eastAsia="Arial" w:hAnsi="Arial" w:cs="Arial"/>
          <w:color w:val="000000" w:themeColor="text1"/>
          <w:lang w:val="en-AU"/>
        </w:rPr>
        <w:t>Aaron:</w:t>
      </w:r>
    </w:p>
    <w:p w14:paraId="6168651A" w14:textId="7543C128" w:rsidR="00005EC0" w:rsidRDefault="59614D40" w:rsidP="59614D40">
      <w:pPr>
        <w:rPr>
          <w:rFonts w:ascii="Arial" w:eastAsia="Arial" w:hAnsi="Arial" w:cs="Arial"/>
          <w:color w:val="000000" w:themeColor="text1"/>
        </w:rPr>
      </w:pPr>
      <w:r w:rsidRPr="59614D40">
        <w:rPr>
          <w:rFonts w:ascii="Arial" w:eastAsia="Arial" w:hAnsi="Arial" w:cs="Arial"/>
          <w:color w:val="000000" w:themeColor="text1"/>
          <w:lang w:val="en-AU"/>
        </w:rPr>
        <w:t>“I would tell any mob out there that were even considering or might have a valid claim to bring before VCAT if they’ve been denied their rights, there is another avenue, it’s called VCAT.</w:t>
      </w:r>
    </w:p>
    <w:p w14:paraId="08217E66" w14:textId="1E22AEDC" w:rsidR="00005EC0" w:rsidRDefault="59614D40" w:rsidP="59614D40">
      <w:pPr>
        <w:rPr>
          <w:rFonts w:ascii="Arial" w:eastAsia="Arial" w:hAnsi="Arial" w:cs="Arial"/>
          <w:color w:val="000000" w:themeColor="text1"/>
        </w:rPr>
      </w:pPr>
      <w:r w:rsidRPr="59614D40">
        <w:rPr>
          <w:rFonts w:ascii="Arial" w:eastAsia="Arial" w:hAnsi="Arial" w:cs="Arial"/>
          <w:color w:val="000000" w:themeColor="text1"/>
          <w:lang w:val="en-AU"/>
        </w:rPr>
        <w:t>“They do have a Koori Support team, they will look after you, they’ll have a yarn to you, they’ll explain it to you in lingo you understand and they’re there to support you the whole way through.</w:t>
      </w:r>
    </w:p>
    <w:p w14:paraId="591A1F1E" w14:textId="74BA82DD" w:rsidR="00005EC0" w:rsidRDefault="59614D40" w:rsidP="59614D40">
      <w:pPr>
        <w:rPr>
          <w:rFonts w:ascii="Arial" w:eastAsia="Arial" w:hAnsi="Arial" w:cs="Arial"/>
          <w:color w:val="000000" w:themeColor="text1"/>
        </w:rPr>
      </w:pPr>
      <w:r w:rsidRPr="59614D40">
        <w:rPr>
          <w:rFonts w:ascii="Arial" w:eastAsia="Arial" w:hAnsi="Arial" w:cs="Arial"/>
          <w:color w:val="000000" w:themeColor="text1"/>
          <w:lang w:val="en-AU"/>
        </w:rPr>
        <w:t>“Like you said, not everyone is going to get the outcome they want, but it’s about balancing the scales.</w:t>
      </w:r>
    </w:p>
    <w:p w14:paraId="2EECC3A4" w14:textId="0091833F" w:rsidR="00005EC0" w:rsidRDefault="59614D40" w:rsidP="59614D40">
      <w:pPr>
        <w:rPr>
          <w:rFonts w:ascii="Arial" w:eastAsia="Arial" w:hAnsi="Arial" w:cs="Arial"/>
          <w:color w:val="000000" w:themeColor="text1"/>
        </w:rPr>
      </w:pPr>
      <w:r w:rsidRPr="59614D40">
        <w:rPr>
          <w:rFonts w:ascii="Arial" w:eastAsia="Arial" w:hAnsi="Arial" w:cs="Arial"/>
          <w:color w:val="000000" w:themeColor="text1"/>
          <w:lang w:val="en-AU"/>
        </w:rPr>
        <w:t xml:space="preserve">“By going to the Koori Support team, I felt that the scales were </w:t>
      </w:r>
      <w:proofErr w:type="gramStart"/>
      <w:r w:rsidRPr="59614D40">
        <w:rPr>
          <w:rFonts w:ascii="Arial" w:eastAsia="Arial" w:hAnsi="Arial" w:cs="Arial"/>
          <w:color w:val="000000" w:themeColor="text1"/>
          <w:lang w:val="en-AU"/>
        </w:rPr>
        <w:t>balanced</w:t>
      </w:r>
      <w:proofErr w:type="gramEnd"/>
      <w:r w:rsidRPr="59614D40">
        <w:rPr>
          <w:rFonts w:ascii="Arial" w:eastAsia="Arial" w:hAnsi="Arial" w:cs="Arial"/>
          <w:color w:val="000000" w:themeColor="text1"/>
          <w:lang w:val="en-AU"/>
        </w:rPr>
        <w:t xml:space="preserve"> and my matter was heard in a fair and just manner, and that’s all you can ask for.</w:t>
      </w:r>
    </w:p>
    <w:p w14:paraId="6296C6F8" w14:textId="1B440ED0" w:rsidR="00005EC0" w:rsidRDefault="59614D40" w:rsidP="59614D40">
      <w:pPr>
        <w:rPr>
          <w:rFonts w:ascii="Arial" w:eastAsia="Arial" w:hAnsi="Arial" w:cs="Arial"/>
          <w:color w:val="000000" w:themeColor="text1"/>
        </w:rPr>
      </w:pPr>
      <w:r w:rsidRPr="59614D40">
        <w:rPr>
          <w:rFonts w:ascii="Arial" w:eastAsia="Arial" w:hAnsi="Arial" w:cs="Arial"/>
          <w:color w:val="000000" w:themeColor="text1"/>
          <w:lang w:val="en-AU"/>
        </w:rPr>
        <w:t>“For some of our mob out there who may think “oh, well it’s going to cost money”, VCAT do realise that there are people out there that may not be able to afford it and there are hardship processes, applications, you can get the fees waived.</w:t>
      </w:r>
    </w:p>
    <w:p w14:paraId="2C078E63" w14:textId="614AC9CD" w:rsidR="00005EC0" w:rsidRDefault="59614D40" w:rsidP="59614D40">
      <w:pPr>
        <w:rPr>
          <w:rFonts w:ascii="Arial" w:eastAsia="Arial" w:hAnsi="Arial" w:cs="Arial"/>
          <w:color w:val="000000" w:themeColor="text1"/>
        </w:rPr>
      </w:pPr>
      <w:r w:rsidRPr="59614D40">
        <w:rPr>
          <w:rFonts w:ascii="Arial" w:eastAsia="Arial" w:hAnsi="Arial" w:cs="Arial"/>
          <w:color w:val="000000" w:themeColor="text1"/>
          <w:lang w:val="en-AU"/>
        </w:rPr>
        <w:t xml:space="preserve">“If you’ve got an issue, speak to the Koori Support team. They’ll let you </w:t>
      </w:r>
      <w:proofErr w:type="gramStart"/>
      <w:r w:rsidRPr="59614D40">
        <w:rPr>
          <w:rFonts w:ascii="Arial" w:eastAsia="Arial" w:hAnsi="Arial" w:cs="Arial"/>
          <w:color w:val="000000" w:themeColor="text1"/>
          <w:lang w:val="en-AU"/>
        </w:rPr>
        <w:t>know,</w:t>
      </w:r>
      <w:proofErr w:type="gramEnd"/>
      <w:r w:rsidRPr="59614D40">
        <w:rPr>
          <w:rFonts w:ascii="Arial" w:eastAsia="Arial" w:hAnsi="Arial" w:cs="Arial"/>
          <w:color w:val="000000" w:themeColor="text1"/>
          <w:lang w:val="en-AU"/>
        </w:rPr>
        <w:t xml:space="preserve"> they’ll talk you through the process. Put your application in. It may take a while, but you will get a fair hearing.”</w:t>
      </w:r>
    </w:p>
    <w:sectPr w:rsidR="00005E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F1C4E" w14:textId="77777777" w:rsidR="006824A8" w:rsidRDefault="006824A8" w:rsidP="00F94289">
      <w:pPr>
        <w:spacing w:after="0" w:line="240" w:lineRule="auto"/>
      </w:pPr>
      <w:r>
        <w:separator/>
      </w:r>
    </w:p>
  </w:endnote>
  <w:endnote w:type="continuationSeparator" w:id="0">
    <w:p w14:paraId="6E199207" w14:textId="77777777" w:rsidR="006824A8" w:rsidRDefault="006824A8" w:rsidP="00F94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7427" w14:textId="77777777" w:rsidR="006824A8" w:rsidRDefault="006824A8" w:rsidP="00F94289">
      <w:pPr>
        <w:spacing w:after="0" w:line="240" w:lineRule="auto"/>
      </w:pPr>
      <w:r>
        <w:separator/>
      </w:r>
    </w:p>
  </w:footnote>
  <w:footnote w:type="continuationSeparator" w:id="0">
    <w:p w14:paraId="69BBB843" w14:textId="77777777" w:rsidR="006824A8" w:rsidRDefault="006824A8" w:rsidP="00F942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27A876"/>
    <w:rsid w:val="00005EC0"/>
    <w:rsid w:val="006824A8"/>
    <w:rsid w:val="00F94289"/>
    <w:rsid w:val="0727A876"/>
    <w:rsid w:val="0ADCE854"/>
    <w:rsid w:val="12349515"/>
    <w:rsid w:val="59614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7A876"/>
  <w15:chartTrackingRefBased/>
  <w15:docId w15:val="{CB21E1E8-FD68-431A-93B7-8A2F77C8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2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28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2757ac-2d31-4e05-b23d-06d58c9c1f43">
      <Terms xmlns="http://schemas.microsoft.com/office/infopath/2007/PartnerControls"/>
    </lcf76f155ced4ddcb4097134ff3c332f>
    <TaxCatchAll xmlns="3fd13c11-397c-4cef-b518-eab7dddce3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73326743BF04890B4795F9DC94723" ma:contentTypeVersion="15" ma:contentTypeDescription="Create a new document." ma:contentTypeScope="" ma:versionID="e685a77bfd2c4e5544d3446a6875a58c">
  <xsd:schema xmlns:xsd="http://www.w3.org/2001/XMLSchema" xmlns:xs="http://www.w3.org/2001/XMLSchema" xmlns:p="http://schemas.microsoft.com/office/2006/metadata/properties" xmlns:ns2="3fd13c11-397c-4cef-b518-eab7dddce340" xmlns:ns3="882757ac-2d31-4e05-b23d-06d58c9c1f43" targetNamespace="http://schemas.microsoft.com/office/2006/metadata/properties" ma:root="true" ma:fieldsID="b347cbb0cbb7cc8de756f165a32f8258" ns2:_="" ns3:_="">
    <xsd:import namespace="3fd13c11-397c-4cef-b518-eab7dddce340"/>
    <xsd:import namespace="882757ac-2d31-4e05-b23d-06d58c9c1f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13c11-397c-4cef-b518-eab7dddce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3d3b78-5e04-4144-be55-cefbfd52d8b8}" ma:internalName="TaxCatchAll" ma:showField="CatchAllData" ma:web="3fd13c11-397c-4cef-b518-eab7dddce3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2757ac-2d31-4e05-b23d-06d58c9c1f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5FFC6-671C-4BA1-BF44-5BE5316DB3E1}">
  <ds:schemaRefs>
    <ds:schemaRef ds:uri="http://schemas.microsoft.com/office/2006/metadata/properties"/>
    <ds:schemaRef ds:uri="http://schemas.microsoft.com/office/infopath/2007/PartnerControls"/>
    <ds:schemaRef ds:uri="882757ac-2d31-4e05-b23d-06d58c9c1f43"/>
    <ds:schemaRef ds:uri="3fd13c11-397c-4cef-b518-eab7dddce340"/>
  </ds:schemaRefs>
</ds:datastoreItem>
</file>

<file path=customXml/itemProps2.xml><?xml version="1.0" encoding="utf-8"?>
<ds:datastoreItem xmlns:ds="http://schemas.openxmlformats.org/officeDocument/2006/customXml" ds:itemID="{68B36B51-918A-4A8D-8130-7AF5584A0944}">
  <ds:schemaRefs>
    <ds:schemaRef ds:uri="http://schemas.microsoft.com/sharepoint/v3/contenttype/forms"/>
  </ds:schemaRefs>
</ds:datastoreItem>
</file>

<file path=customXml/itemProps3.xml><?xml version="1.0" encoding="utf-8"?>
<ds:datastoreItem xmlns:ds="http://schemas.openxmlformats.org/officeDocument/2006/customXml" ds:itemID="{660EDA87-47A5-4B51-A9C1-D4462B34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13c11-397c-4cef-b518-eab7dddce340"/>
    <ds:schemaRef ds:uri="882757ac-2d31-4e05-b23d-06d58c9c1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Bryant (CSV)</dc:creator>
  <cp:keywords/>
  <dc:description/>
  <cp:lastModifiedBy>Alvin Bautista (CSV)</cp:lastModifiedBy>
  <cp:revision>2</cp:revision>
  <dcterms:created xsi:type="dcterms:W3CDTF">2022-05-19T05:44:00Z</dcterms:created>
  <dcterms:modified xsi:type="dcterms:W3CDTF">2022-05-24T23:43:00Z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0x010100E0D73326743BF04890B4795F9DC94723</vt:lpwstr>
  </property>
  <property fmtid="{D5CDD505-2E9C-101B-9397-08002B2CF9AE}" pid="3" name="MediaServiceImageTags">
    <vt:lpwstr/>
  </property>
</Properties>
</file>